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ACC" w:rsidRDefault="0053688B" w:rsidP="003C00DD">
      <w:pPr>
        <w:spacing w:line="400" w:lineRule="exact"/>
        <w:jc w:val="center"/>
        <w:rPr>
          <w:rFonts w:ascii="黑体" w:eastAsia="黑体" w:hAnsiTheme="minorEastAsia"/>
          <w:b/>
          <w:sz w:val="32"/>
          <w:szCs w:val="32"/>
        </w:rPr>
      </w:pPr>
      <w:r>
        <w:rPr>
          <w:rFonts w:ascii="黑体" w:eastAsia="黑体" w:hAnsiTheme="minorEastAsia" w:hint="eastAsia"/>
          <w:b/>
          <w:sz w:val="32"/>
          <w:szCs w:val="32"/>
        </w:rPr>
        <w:t>落实五育并举</w:t>
      </w:r>
      <w:r>
        <w:rPr>
          <w:rFonts w:ascii="黑体" w:eastAsia="黑体" w:hAnsiTheme="minorEastAsia" w:hint="eastAsia"/>
          <w:b/>
          <w:sz w:val="32"/>
          <w:szCs w:val="32"/>
        </w:rPr>
        <w:t xml:space="preserve">  </w:t>
      </w:r>
      <w:r>
        <w:rPr>
          <w:rFonts w:ascii="黑体" w:eastAsia="黑体" w:hAnsiTheme="minorEastAsia" w:hint="eastAsia"/>
          <w:b/>
          <w:sz w:val="32"/>
          <w:szCs w:val="32"/>
        </w:rPr>
        <w:t>践行立德树人</w:t>
      </w:r>
    </w:p>
    <w:p w:rsidR="007F1ACC" w:rsidRDefault="0053688B">
      <w:pPr>
        <w:adjustRightInd w:val="0"/>
        <w:snapToGrid w:val="0"/>
        <w:spacing w:line="360" w:lineRule="auto"/>
        <w:jc w:val="center"/>
        <w:rPr>
          <w:rFonts w:ascii="黑体" w:eastAsia="黑体" w:hAnsiTheme="minorEastAsia" w:hint="eastAsia"/>
          <w:szCs w:val="21"/>
        </w:rPr>
      </w:pPr>
      <w:r>
        <w:rPr>
          <w:rFonts w:ascii="黑体" w:eastAsia="黑体" w:hAnsiTheme="minorEastAsia" w:hint="eastAsia"/>
          <w:szCs w:val="21"/>
        </w:rPr>
        <w:t>——</w:t>
      </w:r>
      <w:r>
        <w:rPr>
          <w:rFonts w:ascii="黑体" w:eastAsia="黑体" w:hAnsiTheme="minorEastAsia" w:hint="eastAsia"/>
          <w:szCs w:val="21"/>
        </w:rPr>
        <w:t>2019</w:t>
      </w:r>
      <w:r>
        <w:rPr>
          <w:rFonts w:ascii="黑体" w:eastAsia="黑体" w:hAnsiTheme="minorEastAsia" w:hint="eastAsia"/>
          <w:szCs w:val="21"/>
        </w:rPr>
        <w:t>年高考数学试题评析</w:t>
      </w:r>
    </w:p>
    <w:p w:rsidR="003C00DD" w:rsidRDefault="003C00DD">
      <w:pPr>
        <w:adjustRightInd w:val="0"/>
        <w:snapToGrid w:val="0"/>
        <w:spacing w:line="360" w:lineRule="auto"/>
        <w:jc w:val="center"/>
        <w:rPr>
          <w:rFonts w:ascii="Times New Roman" w:eastAsia="宋体" w:hAnsi="Times New Roman" w:cs="Times New Roman"/>
        </w:rPr>
      </w:pPr>
    </w:p>
    <w:p w:rsidR="007F1ACC" w:rsidRDefault="0053688B">
      <w:pPr>
        <w:adjustRightInd w:val="0"/>
        <w:snapToGrid w:val="0"/>
        <w:spacing w:line="360" w:lineRule="auto"/>
        <w:ind w:firstLine="435"/>
        <w:rPr>
          <w:rFonts w:asciiTheme="minorEastAsia" w:hAnsiTheme="minorEastAsia" w:cstheme="minorEastAsia"/>
          <w:szCs w:val="21"/>
        </w:rPr>
      </w:pPr>
      <w:bookmarkStart w:id="0" w:name="_GoBack"/>
      <w:r>
        <w:rPr>
          <w:rFonts w:asciiTheme="minorEastAsia" w:hAnsiTheme="minorEastAsia" w:cstheme="minorEastAsia" w:hint="eastAsia"/>
          <w:szCs w:val="21"/>
        </w:rPr>
        <w:t>2019</w:t>
      </w:r>
      <w:r>
        <w:rPr>
          <w:rFonts w:asciiTheme="minorEastAsia" w:hAnsiTheme="minorEastAsia" w:cstheme="minorEastAsia" w:hint="eastAsia"/>
          <w:szCs w:val="21"/>
        </w:rPr>
        <w:t>年普通高等学校招生全国统一考试数学试卷以全国教育大会精神为指引，认真贯彻“五育并举”方针，落实立德树人根本任务，突出数学学科特色，着重考查考生的理性思维能力，综合运用数学思维方法分析问题、解决问题的能力。试题突出学科素养导向，注重能力考查，全面覆盖基础知识，增强综合性、应用性，以反映我国社会主义建设的成果和优秀传统文化的真实情境为载体，贴近生活，联系社会实际，在数学教育、评价中落实</w:t>
      </w:r>
      <w:r>
        <w:rPr>
          <w:rFonts w:asciiTheme="minorEastAsia" w:hAnsiTheme="minorEastAsia" w:cstheme="minorEastAsia" w:hint="eastAsia"/>
          <w:szCs w:val="21"/>
        </w:rPr>
        <w:t xml:space="preserve"> </w:t>
      </w:r>
      <w:r>
        <w:rPr>
          <w:rFonts w:asciiTheme="minorEastAsia" w:hAnsiTheme="minorEastAsia" w:cstheme="minorEastAsia" w:hint="eastAsia"/>
          <w:szCs w:val="21"/>
        </w:rPr>
        <w:t>“立德树人”的根本任务。</w:t>
      </w:r>
    </w:p>
    <w:p w:rsidR="007F1ACC" w:rsidRDefault="0053688B">
      <w:pPr>
        <w:adjustRightInd w:val="0"/>
        <w:snapToGrid w:val="0"/>
        <w:spacing w:line="360" w:lineRule="auto"/>
        <w:rPr>
          <w:rFonts w:asciiTheme="minorEastAsia" w:hAnsiTheme="minorEastAsia" w:cstheme="minorEastAsia"/>
          <w:b/>
          <w:szCs w:val="21"/>
        </w:rPr>
      </w:pPr>
      <w:r>
        <w:rPr>
          <w:rFonts w:asciiTheme="minorEastAsia" w:hAnsiTheme="minorEastAsia" w:cstheme="minorEastAsia" w:hint="eastAsia"/>
          <w:b/>
          <w:szCs w:val="21"/>
        </w:rPr>
        <w:t xml:space="preserve">1 </w:t>
      </w:r>
      <w:r>
        <w:rPr>
          <w:rFonts w:asciiTheme="minorEastAsia" w:hAnsiTheme="minorEastAsia" w:cstheme="minorEastAsia" w:hint="eastAsia"/>
          <w:b/>
          <w:szCs w:val="21"/>
        </w:rPr>
        <w:t>素养导向，落实“五育”方针</w:t>
      </w:r>
    </w:p>
    <w:p w:rsidR="007F1ACC" w:rsidRDefault="0053688B">
      <w:pPr>
        <w:adjustRightInd w:val="0"/>
        <w:snapToGrid w:val="0"/>
        <w:spacing w:line="360" w:lineRule="auto"/>
        <w:ind w:leftChars="-1" w:left="-2" w:firstLineChars="202" w:firstLine="424"/>
        <w:rPr>
          <w:rFonts w:asciiTheme="minorEastAsia" w:hAnsiTheme="minorEastAsia" w:cstheme="minorEastAsia"/>
          <w:szCs w:val="21"/>
        </w:rPr>
      </w:pPr>
      <w:r>
        <w:rPr>
          <w:rFonts w:asciiTheme="minorEastAsia" w:hAnsiTheme="minorEastAsia" w:cstheme="minorEastAsia" w:hint="eastAsia"/>
          <w:szCs w:val="21"/>
        </w:rPr>
        <w:t>2019</w:t>
      </w:r>
      <w:r>
        <w:rPr>
          <w:rFonts w:asciiTheme="minorEastAsia" w:hAnsiTheme="minorEastAsia" w:cstheme="minorEastAsia" w:hint="eastAsia"/>
          <w:szCs w:val="21"/>
        </w:rPr>
        <w:t>年高考数学科结合学科特点，在学科考查中体现五育要求，整份试卷站在落实“五育”方针的高度进行整体设计。</w:t>
      </w:r>
    </w:p>
    <w:p w:rsidR="007F1ACC" w:rsidRDefault="0053688B">
      <w:pPr>
        <w:adjustRightInd w:val="0"/>
        <w:snapToGrid w:val="0"/>
        <w:spacing w:line="360" w:lineRule="auto"/>
        <w:ind w:leftChars="-1" w:left="-2" w:firstLineChars="202" w:firstLine="424"/>
        <w:rPr>
          <w:rFonts w:asciiTheme="minorEastAsia" w:hAnsiTheme="minorEastAsia" w:cstheme="minorEastAsia"/>
          <w:szCs w:val="21"/>
        </w:rPr>
      </w:pPr>
      <w:r>
        <w:rPr>
          <w:rFonts w:asciiTheme="minorEastAsia" w:hAnsiTheme="minorEastAsia" w:cstheme="minorEastAsia" w:hint="eastAsia"/>
          <w:szCs w:val="21"/>
        </w:rPr>
        <w:t>理科Ⅱ卷第（</w:t>
      </w:r>
      <w:r>
        <w:rPr>
          <w:rFonts w:asciiTheme="minorEastAsia" w:hAnsiTheme="minorEastAsia" w:cstheme="minorEastAsia" w:hint="eastAsia"/>
          <w:szCs w:val="21"/>
        </w:rPr>
        <w:t>13</w:t>
      </w:r>
      <w:r>
        <w:rPr>
          <w:rFonts w:asciiTheme="minorEastAsia" w:hAnsiTheme="minorEastAsia" w:cstheme="minorEastAsia" w:hint="eastAsia"/>
          <w:szCs w:val="21"/>
        </w:rPr>
        <w:t>）题以我国高铁列车的发展成果为背景、文科Ⅱ卷第（</w:t>
      </w:r>
      <w:r>
        <w:rPr>
          <w:rFonts w:asciiTheme="minorEastAsia" w:hAnsiTheme="minorEastAsia" w:cstheme="minorEastAsia" w:hint="eastAsia"/>
          <w:szCs w:val="21"/>
        </w:rPr>
        <w:t>5</w:t>
      </w:r>
      <w:r>
        <w:rPr>
          <w:rFonts w:asciiTheme="minorEastAsia" w:hAnsiTheme="minorEastAsia" w:cstheme="minorEastAsia" w:hint="eastAsia"/>
          <w:szCs w:val="21"/>
        </w:rPr>
        <w:t>）题以</w:t>
      </w:r>
      <w:r>
        <w:rPr>
          <w:rFonts w:asciiTheme="minorEastAsia" w:hAnsiTheme="minorEastAsia" w:cstheme="minorEastAsia" w:hint="eastAsia"/>
          <w:szCs w:val="21"/>
        </w:rPr>
        <w:t xml:space="preserve"> </w:t>
      </w:r>
      <w:r>
        <w:rPr>
          <w:rFonts w:asciiTheme="minorEastAsia" w:hAnsiTheme="minorEastAsia" w:cstheme="minorEastAsia" w:hint="eastAsia"/>
          <w:szCs w:val="21"/>
        </w:rPr>
        <w:t>“一带一路”知识测试为情境进行设计，引导学生关注现实社会和经济发展。理科Ⅱ卷第（</w:t>
      </w:r>
      <w:r>
        <w:rPr>
          <w:rFonts w:asciiTheme="minorEastAsia" w:hAnsiTheme="minorEastAsia" w:cstheme="minorEastAsia" w:hint="eastAsia"/>
          <w:szCs w:val="21"/>
        </w:rPr>
        <w:t>4</w:t>
      </w:r>
      <w:r>
        <w:rPr>
          <w:rFonts w:asciiTheme="minorEastAsia" w:hAnsiTheme="minorEastAsia" w:cstheme="minorEastAsia" w:hint="eastAsia"/>
          <w:szCs w:val="21"/>
        </w:rPr>
        <w:t>）题结合“嫦娥”四号</w:t>
      </w:r>
      <w:r>
        <w:rPr>
          <w:rFonts w:asciiTheme="minorEastAsia" w:hAnsiTheme="minorEastAsia" w:cstheme="minorEastAsia" w:hint="eastAsia"/>
          <w:spacing w:val="-2"/>
          <w:szCs w:val="21"/>
        </w:rPr>
        <w:t>实现人类历史首次月球背面软着陆的技术突破考查近似估算的能力</w:t>
      </w:r>
      <w:r>
        <w:rPr>
          <w:rFonts w:asciiTheme="minorEastAsia" w:hAnsiTheme="minorEastAsia" w:cstheme="minorEastAsia" w:hint="eastAsia"/>
          <w:szCs w:val="21"/>
        </w:rPr>
        <w:t>，反映</w:t>
      </w:r>
      <w:r>
        <w:rPr>
          <w:rFonts w:asciiTheme="minorEastAsia" w:hAnsiTheme="minorEastAsia" w:cstheme="minorEastAsia" w:hint="eastAsia"/>
          <w:spacing w:val="-2"/>
          <w:szCs w:val="21"/>
        </w:rPr>
        <w:t>我国航</w:t>
      </w:r>
      <w:r>
        <w:rPr>
          <w:rFonts w:asciiTheme="minorEastAsia" w:hAnsiTheme="minorEastAsia" w:cstheme="minorEastAsia" w:hint="eastAsia"/>
          <w:szCs w:val="21"/>
        </w:rPr>
        <w:t>天事业取得的成就。这些试题都发挥了思想教育功能，体现了对考生“德育”的渗透和引导。</w:t>
      </w:r>
    </w:p>
    <w:p w:rsidR="007F1ACC" w:rsidRDefault="0053688B">
      <w:pPr>
        <w:adjustRightInd w:val="0"/>
        <w:snapToGrid w:val="0"/>
        <w:spacing w:line="360" w:lineRule="auto"/>
        <w:ind w:leftChars="-1" w:left="-2" w:firstLineChars="202" w:firstLine="424"/>
        <w:rPr>
          <w:rFonts w:asciiTheme="minorEastAsia" w:hAnsiTheme="minorEastAsia" w:cstheme="minorEastAsia"/>
          <w:szCs w:val="21"/>
        </w:rPr>
      </w:pPr>
      <w:r>
        <w:rPr>
          <w:rFonts w:asciiTheme="minorEastAsia" w:hAnsiTheme="minorEastAsia" w:cstheme="minorEastAsia" w:hint="eastAsia"/>
          <w:szCs w:val="21"/>
        </w:rPr>
        <w:t>合理创设情境，</w:t>
      </w:r>
      <w:r>
        <w:rPr>
          <w:rFonts w:asciiTheme="minorEastAsia" w:hAnsiTheme="minorEastAsia" w:cstheme="minorEastAsia" w:hint="eastAsia"/>
          <w:szCs w:val="21"/>
        </w:rPr>
        <w:t>体现体育教育。理科Ⅰ卷第（</w:t>
      </w:r>
      <w:r>
        <w:rPr>
          <w:rFonts w:asciiTheme="minorEastAsia" w:hAnsiTheme="minorEastAsia" w:cstheme="minorEastAsia" w:hint="eastAsia"/>
          <w:szCs w:val="21"/>
        </w:rPr>
        <w:t>15</w:t>
      </w:r>
      <w:r>
        <w:rPr>
          <w:rFonts w:asciiTheme="minorEastAsia" w:hAnsiTheme="minorEastAsia" w:cstheme="minorEastAsia" w:hint="eastAsia"/>
          <w:szCs w:val="21"/>
        </w:rPr>
        <w:t>）题、理科Ⅱ卷第（</w:t>
      </w:r>
      <w:r>
        <w:rPr>
          <w:rFonts w:asciiTheme="minorEastAsia" w:hAnsiTheme="minorEastAsia" w:cstheme="minorEastAsia" w:hint="eastAsia"/>
          <w:szCs w:val="21"/>
        </w:rPr>
        <w:t>18</w:t>
      </w:r>
      <w:r>
        <w:rPr>
          <w:rFonts w:asciiTheme="minorEastAsia" w:hAnsiTheme="minorEastAsia" w:cstheme="minorEastAsia" w:hint="eastAsia"/>
          <w:szCs w:val="21"/>
        </w:rPr>
        <w:t>）题分别引入了非常普及的乒乓球和篮球运动，以其中普遍存在的比赛结果的预估和比赛场次的安排提出问题，要求考生应用数学方法分析、解决体育问题。文科Ⅰ卷第（</w:t>
      </w:r>
      <w:r>
        <w:rPr>
          <w:rFonts w:asciiTheme="minorEastAsia" w:hAnsiTheme="minorEastAsia" w:cstheme="minorEastAsia" w:hint="eastAsia"/>
          <w:szCs w:val="21"/>
        </w:rPr>
        <w:t>6</w:t>
      </w:r>
      <w:r>
        <w:rPr>
          <w:rFonts w:asciiTheme="minorEastAsia" w:hAnsiTheme="minorEastAsia" w:cstheme="minorEastAsia" w:hint="eastAsia"/>
          <w:szCs w:val="21"/>
        </w:rPr>
        <w:t>）题设置了学校对学生体质状况进行调查的情境，考查学生的抽样调查知识。这些试题在考查学生数学知识的同时，引导学生加强体育锻炼，体现了对学生的体育教育。</w:t>
      </w:r>
    </w:p>
    <w:p w:rsidR="007F1ACC" w:rsidRDefault="0053688B">
      <w:pPr>
        <w:adjustRightInd w:val="0"/>
        <w:snapToGrid w:val="0"/>
        <w:spacing w:line="360" w:lineRule="auto"/>
        <w:ind w:leftChars="-1" w:left="-2" w:firstLineChars="202" w:firstLine="424"/>
        <w:rPr>
          <w:rFonts w:asciiTheme="minorEastAsia" w:hAnsiTheme="minorEastAsia" w:cstheme="minorEastAsia"/>
          <w:szCs w:val="21"/>
        </w:rPr>
      </w:pPr>
      <w:r>
        <w:rPr>
          <w:rFonts w:asciiTheme="minorEastAsia" w:hAnsiTheme="minorEastAsia" w:cstheme="minorEastAsia" w:hint="eastAsia"/>
          <w:szCs w:val="21"/>
        </w:rPr>
        <w:t>结合学科知识，展示数学之美。文、理科Ⅱ卷第（</w:t>
      </w:r>
      <w:r>
        <w:rPr>
          <w:rFonts w:asciiTheme="minorEastAsia" w:hAnsiTheme="minorEastAsia" w:cstheme="minorEastAsia" w:hint="eastAsia"/>
          <w:szCs w:val="21"/>
        </w:rPr>
        <w:t>16</w:t>
      </w:r>
      <w:r>
        <w:rPr>
          <w:rFonts w:asciiTheme="minorEastAsia" w:hAnsiTheme="minorEastAsia" w:cstheme="minorEastAsia" w:hint="eastAsia"/>
          <w:szCs w:val="21"/>
        </w:rPr>
        <w:t>）题融入了中国悠久的金石文化，赋以几何体真实背景，文、理科Ⅰ卷第（</w:t>
      </w:r>
      <w:r>
        <w:rPr>
          <w:rFonts w:asciiTheme="minorEastAsia" w:hAnsiTheme="minorEastAsia" w:cstheme="minorEastAsia" w:hint="eastAsia"/>
          <w:szCs w:val="21"/>
        </w:rPr>
        <w:t>4</w:t>
      </w:r>
      <w:r>
        <w:rPr>
          <w:rFonts w:asciiTheme="minorEastAsia" w:hAnsiTheme="minorEastAsia" w:cstheme="minorEastAsia" w:hint="eastAsia"/>
          <w:szCs w:val="21"/>
        </w:rPr>
        <w:t>）题以著名的雕塑“断臂维纳斯”为例，探讨人</w:t>
      </w:r>
      <w:r>
        <w:rPr>
          <w:rFonts w:asciiTheme="minorEastAsia" w:hAnsiTheme="minorEastAsia" w:cstheme="minorEastAsia" w:hint="eastAsia"/>
          <w:szCs w:val="21"/>
        </w:rPr>
        <w:t>体黄金分割之美，将美育教育融入数学教育</w:t>
      </w:r>
      <w:r>
        <w:rPr>
          <w:rFonts w:asciiTheme="minorEastAsia" w:hAnsiTheme="minorEastAsia" w:cstheme="minorEastAsia" w:hint="eastAsia"/>
          <w:color w:val="FF0000"/>
          <w:szCs w:val="21"/>
        </w:rPr>
        <w:t>。</w:t>
      </w:r>
    </w:p>
    <w:p w:rsidR="007F1ACC" w:rsidRDefault="0053688B">
      <w:pPr>
        <w:adjustRightInd w:val="0"/>
        <w:snapToGrid w:val="0"/>
        <w:spacing w:line="360" w:lineRule="auto"/>
        <w:ind w:leftChars="-1" w:left="-2" w:firstLineChars="202" w:firstLine="424"/>
        <w:rPr>
          <w:rFonts w:asciiTheme="minorEastAsia" w:hAnsiTheme="minorEastAsia" w:cstheme="minorEastAsia"/>
          <w:szCs w:val="21"/>
        </w:rPr>
      </w:pPr>
      <w:r>
        <w:rPr>
          <w:rFonts w:asciiTheme="minorEastAsia" w:hAnsiTheme="minorEastAsia" w:cstheme="minorEastAsia" w:hint="eastAsia"/>
          <w:szCs w:val="21"/>
        </w:rPr>
        <w:t>理论联系实际，引导劳动教育。文科Ⅰ卷第（</w:t>
      </w:r>
      <w:r>
        <w:rPr>
          <w:rFonts w:asciiTheme="minorEastAsia" w:hAnsiTheme="minorEastAsia" w:cstheme="minorEastAsia" w:hint="eastAsia"/>
          <w:szCs w:val="21"/>
        </w:rPr>
        <w:t>17</w:t>
      </w:r>
      <w:r>
        <w:rPr>
          <w:rFonts w:asciiTheme="minorEastAsia" w:hAnsiTheme="minorEastAsia" w:cstheme="minorEastAsia" w:hint="eastAsia"/>
          <w:szCs w:val="21"/>
        </w:rPr>
        <w:t>）题以商场服务质量管理为背景设计，体现对服务质量的要求，倡导高质量的劳动成果。文、理科Ⅲ卷第（</w:t>
      </w:r>
      <w:r>
        <w:rPr>
          <w:rFonts w:asciiTheme="minorEastAsia" w:hAnsiTheme="minorEastAsia" w:cstheme="minorEastAsia" w:hint="eastAsia"/>
          <w:szCs w:val="21"/>
        </w:rPr>
        <w:t>16</w:t>
      </w:r>
      <w:r>
        <w:rPr>
          <w:rFonts w:asciiTheme="minorEastAsia" w:hAnsiTheme="minorEastAsia" w:cstheme="minorEastAsia" w:hint="eastAsia"/>
          <w:szCs w:val="21"/>
        </w:rPr>
        <w:t>）题再现了</w:t>
      </w:r>
      <w:r>
        <w:rPr>
          <w:rFonts w:asciiTheme="minorEastAsia" w:hAnsiTheme="minorEastAsia" w:cstheme="minorEastAsia" w:hint="eastAsia"/>
          <w:spacing w:val="-2"/>
          <w:szCs w:val="21"/>
        </w:rPr>
        <w:t>学生到工厂劳动实践的场景，</w:t>
      </w:r>
      <w:r>
        <w:rPr>
          <w:rFonts w:asciiTheme="minorEastAsia" w:hAnsiTheme="minorEastAsia" w:cstheme="minorEastAsia" w:hint="eastAsia"/>
          <w:szCs w:val="21"/>
        </w:rPr>
        <w:t>引导学生关注劳动、尊重劳动、参加劳动，体现了劳动教育的要求。</w:t>
      </w:r>
    </w:p>
    <w:p w:rsidR="007F1ACC" w:rsidRDefault="0053688B">
      <w:pPr>
        <w:adjustRightInd w:val="0"/>
        <w:snapToGrid w:val="0"/>
        <w:spacing w:line="360" w:lineRule="auto"/>
        <w:rPr>
          <w:rFonts w:asciiTheme="minorEastAsia" w:hAnsiTheme="minorEastAsia" w:cstheme="minorEastAsia"/>
          <w:b/>
          <w:szCs w:val="21"/>
        </w:rPr>
      </w:pPr>
      <w:r>
        <w:rPr>
          <w:rFonts w:asciiTheme="minorEastAsia" w:hAnsiTheme="minorEastAsia" w:cstheme="minorEastAsia" w:hint="eastAsia"/>
          <w:b/>
          <w:szCs w:val="21"/>
        </w:rPr>
        <w:t xml:space="preserve">2 </w:t>
      </w:r>
      <w:r>
        <w:rPr>
          <w:rFonts w:asciiTheme="minorEastAsia" w:hAnsiTheme="minorEastAsia" w:cstheme="minorEastAsia" w:hint="eastAsia"/>
          <w:b/>
          <w:szCs w:val="21"/>
        </w:rPr>
        <w:t>突出重点，灵活考查数学本质</w:t>
      </w:r>
    </w:p>
    <w:p w:rsidR="007F1ACC" w:rsidRDefault="0053688B">
      <w:pPr>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2019</w:t>
      </w:r>
      <w:r>
        <w:rPr>
          <w:rFonts w:asciiTheme="minorEastAsia" w:hAnsiTheme="minorEastAsia" w:cstheme="minorEastAsia" w:hint="eastAsia"/>
          <w:szCs w:val="21"/>
        </w:rPr>
        <w:t>年的数学试题贯彻落实高考评价体系学科化的具体要求，突出学科素养导向，将理性思维作为重点目标，将基础性和创新性作为重点要求，以数学基础知识为载体，重点考查考生的理性思维和逻辑推理能力。</w:t>
      </w:r>
    </w:p>
    <w:p w:rsidR="007F1ACC" w:rsidRDefault="0053688B">
      <w:pPr>
        <w:tabs>
          <w:tab w:val="left" w:pos="426"/>
        </w:tabs>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固本强基，夯实发展基础。试卷注重对高中基础内容的全面考查，集合、复数、常用逻辑用语、线性规划、平面向量、算法、二项式定理、排列组合等内容在选择题、填空题中得</w:t>
      </w:r>
      <w:r>
        <w:rPr>
          <w:rFonts w:asciiTheme="minorEastAsia" w:hAnsiTheme="minorEastAsia" w:cstheme="minorEastAsia" w:hint="eastAsia"/>
          <w:szCs w:val="21"/>
        </w:rPr>
        <w:lastRenderedPageBreak/>
        <w:t>到了有效的考查。在此基础上，试卷强调对主干内容的重点考查，体现了全面性、基础性和综合性的考查要求。在解答题中重点考查了函数、导数、三角函数、概率统计、数列、立体几何、直线与圆锥曲线等主干内容。</w:t>
      </w:r>
    </w:p>
    <w:p w:rsidR="007F1ACC" w:rsidRDefault="0053688B" w:rsidP="003C00DD">
      <w:pPr>
        <w:tabs>
          <w:tab w:val="left" w:pos="426"/>
        </w:tabs>
        <w:adjustRightInd w:val="0"/>
        <w:snapToGrid w:val="0"/>
        <w:spacing w:line="360" w:lineRule="auto"/>
        <w:ind w:firstLineChars="196" w:firstLine="412"/>
        <w:rPr>
          <w:rFonts w:asciiTheme="minorEastAsia" w:hAnsiTheme="minorEastAsia" w:cstheme="minorEastAsia"/>
          <w:szCs w:val="21"/>
        </w:rPr>
      </w:pPr>
      <w:r>
        <w:rPr>
          <w:rFonts w:asciiTheme="minorEastAsia" w:hAnsiTheme="minorEastAsia" w:cstheme="minorEastAsia" w:hint="eastAsia"/>
          <w:szCs w:val="21"/>
        </w:rPr>
        <w:t>稳中有变，助力破解应试教育。</w:t>
      </w:r>
      <w:r>
        <w:rPr>
          <w:rFonts w:asciiTheme="minorEastAsia" w:hAnsiTheme="minorEastAsia" w:cstheme="minorEastAsia" w:hint="eastAsia"/>
          <w:szCs w:val="21"/>
        </w:rPr>
        <w:t>2019</w:t>
      </w:r>
      <w:r>
        <w:rPr>
          <w:rFonts w:asciiTheme="minorEastAsia" w:hAnsiTheme="minorEastAsia" w:cstheme="minorEastAsia" w:hint="eastAsia"/>
          <w:szCs w:val="21"/>
        </w:rPr>
        <w:t>年的数学试卷，在整体设计上保持平稳，包括考查内容的布局、题型的设计、难度和区分度的把控等。在试题排列顺序上依然是由易到难，循序</w:t>
      </w:r>
      <w:r>
        <w:rPr>
          <w:rFonts w:asciiTheme="minorEastAsia" w:hAnsiTheme="minorEastAsia" w:cstheme="minorEastAsia" w:hint="eastAsia"/>
          <w:szCs w:val="21"/>
        </w:rPr>
        <w:t>渐进。在整体平稳的基础上，在主观题的设计上进行了适当的调整。主观题</w:t>
      </w:r>
      <w:r>
        <w:rPr>
          <w:rFonts w:asciiTheme="minorEastAsia" w:hAnsiTheme="minorEastAsia" w:cstheme="minorEastAsia" w:hint="eastAsia"/>
          <w:kern w:val="0"/>
          <w:szCs w:val="21"/>
        </w:rPr>
        <w:t>在各部分内容的布局和考查难度上进行动态设计，打破了过去压轴题的惯例。</w:t>
      </w:r>
      <w:r>
        <w:rPr>
          <w:rFonts w:asciiTheme="minorEastAsia" w:hAnsiTheme="minorEastAsia" w:cstheme="minorEastAsia" w:hint="eastAsia"/>
          <w:szCs w:val="21"/>
        </w:rPr>
        <w:t>这些改革释放了一个明显的信号：对重点内容的考查，在整体符合《考试大纲》和《考试说明》要求的前提下，在各部分内容的布局和考查难度上都可以进行调整和改变，这在一定程度上有助于考查考生灵活应变的能力和主动调整适应的能力，有助于学生全面学习掌握重点知识和重点内容，同时有助于破解僵化的应试教育。</w:t>
      </w:r>
    </w:p>
    <w:p w:rsidR="007F1ACC" w:rsidRDefault="0053688B">
      <w:pPr>
        <w:adjustRightInd w:val="0"/>
        <w:snapToGrid w:val="0"/>
        <w:spacing w:line="360" w:lineRule="auto"/>
        <w:rPr>
          <w:rFonts w:asciiTheme="minorEastAsia" w:hAnsiTheme="minorEastAsia" w:cstheme="minorEastAsia"/>
          <w:b/>
          <w:szCs w:val="21"/>
        </w:rPr>
      </w:pPr>
      <w:r>
        <w:rPr>
          <w:rFonts w:asciiTheme="minorEastAsia" w:hAnsiTheme="minorEastAsia" w:cstheme="minorEastAsia" w:hint="eastAsia"/>
          <w:b/>
          <w:szCs w:val="21"/>
        </w:rPr>
        <w:t xml:space="preserve">3 </w:t>
      </w:r>
      <w:r>
        <w:rPr>
          <w:rFonts w:asciiTheme="minorEastAsia" w:hAnsiTheme="minorEastAsia" w:cstheme="minorEastAsia" w:hint="eastAsia"/>
          <w:b/>
          <w:szCs w:val="21"/>
        </w:rPr>
        <w:t>情境真实，综合考查应用能力</w:t>
      </w:r>
    </w:p>
    <w:p w:rsidR="007F1ACC" w:rsidRDefault="0053688B">
      <w:pPr>
        <w:adjustRightInd w:val="0"/>
        <w:snapToGrid w:val="0"/>
        <w:spacing w:line="360" w:lineRule="auto"/>
        <w:ind w:firstLine="420"/>
        <w:rPr>
          <w:rFonts w:ascii="Times New Roman" w:eastAsia="宋体" w:hAnsi="Times New Roman" w:cs="Times New Roman"/>
          <w:szCs w:val="21"/>
        </w:rPr>
      </w:pPr>
      <w:r>
        <w:rPr>
          <w:rFonts w:asciiTheme="minorEastAsia" w:hAnsiTheme="minorEastAsia" w:cstheme="minorEastAsia" w:hint="eastAsia"/>
          <w:szCs w:val="21"/>
        </w:rPr>
        <w:t>2019</w:t>
      </w:r>
      <w:r>
        <w:rPr>
          <w:rFonts w:asciiTheme="minorEastAsia" w:hAnsiTheme="minorEastAsia" w:cstheme="minorEastAsia" w:hint="eastAsia"/>
          <w:szCs w:val="21"/>
        </w:rPr>
        <w:t>年的数学试题注重考查数学应用素养，体现综合性和应用性的考查要求。试卷设置的情境真实、贴近生活，同时具有深厚的文化底蕴，体现数学原理和方法在解决问题中的价值和作用。理科Ⅰ卷第（</w:t>
      </w:r>
      <w:r>
        <w:rPr>
          <w:rFonts w:asciiTheme="minorEastAsia" w:hAnsiTheme="minorEastAsia" w:cstheme="minorEastAsia" w:hint="eastAsia"/>
          <w:szCs w:val="21"/>
        </w:rPr>
        <w:t>6</w:t>
      </w:r>
      <w:r>
        <w:rPr>
          <w:rFonts w:asciiTheme="minorEastAsia" w:hAnsiTheme="minorEastAsia" w:cstheme="minorEastAsia" w:hint="eastAsia"/>
          <w:szCs w:val="21"/>
        </w:rPr>
        <w:t>）题以我国古代典籍《周易》中描述事物变化的“卦”为背景设置了排列组合试题，体现了中国古代的哲学思想。理科Ⅲ卷第（</w:t>
      </w:r>
      <w:r>
        <w:rPr>
          <w:rFonts w:asciiTheme="minorEastAsia" w:hAnsiTheme="minorEastAsia" w:cstheme="minorEastAsia" w:hint="eastAsia"/>
          <w:szCs w:val="21"/>
        </w:rPr>
        <w:t>3</w:t>
      </w:r>
      <w:r>
        <w:rPr>
          <w:rFonts w:asciiTheme="minorEastAsia" w:hAnsiTheme="minorEastAsia" w:cstheme="minorEastAsia" w:hint="eastAsia"/>
          <w:szCs w:val="21"/>
        </w:rPr>
        <w:t>）题，以学生阅读“四大名著”的调查数据为背景设计，情境贴近实际，为考生所熟悉。文、理科Ⅲ卷第（</w:t>
      </w:r>
      <w:r>
        <w:rPr>
          <w:rFonts w:asciiTheme="minorEastAsia" w:hAnsiTheme="minorEastAsia" w:cstheme="minorEastAsia" w:hint="eastAsia"/>
          <w:szCs w:val="21"/>
        </w:rPr>
        <w:t>17</w:t>
      </w:r>
      <w:r>
        <w:rPr>
          <w:rFonts w:asciiTheme="minorEastAsia" w:hAnsiTheme="minorEastAsia" w:cstheme="minorEastAsia" w:hint="eastAsia"/>
          <w:szCs w:val="21"/>
        </w:rPr>
        <w:t>）题以离子在生物体内残留情况为背景设计，反映了数学知识和方法在其他学科的应用。这些情境来源于我国社会主义建设的不同领</w:t>
      </w:r>
      <w:r>
        <w:rPr>
          <w:rFonts w:asciiTheme="minorEastAsia" w:hAnsiTheme="minorEastAsia" w:cstheme="minorEastAsia" w:hint="eastAsia"/>
          <w:szCs w:val="21"/>
        </w:rPr>
        <w:t>域，结合社会现实，贴近生活，反映了数学应用的广阔领域，体现了数学的应用价值，有利于在中学数学教育中激发学生学习数学的热情，提高对数学价值的认识，提升数学素养，对中学的素质教育有很好的导向和促进作用。</w:t>
      </w:r>
      <w:bookmarkEnd w:id="0"/>
    </w:p>
    <w:sectPr w:rsidR="007F1ACC" w:rsidSect="007F1AC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88B" w:rsidRDefault="0053688B" w:rsidP="007F1ACC">
      <w:r>
        <w:separator/>
      </w:r>
    </w:p>
  </w:endnote>
  <w:endnote w:type="continuationSeparator" w:id="1">
    <w:p w:rsidR="0053688B" w:rsidRDefault="0053688B" w:rsidP="007F1A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613767"/>
      <w:docPartObj>
        <w:docPartGallery w:val="AutoText"/>
      </w:docPartObj>
    </w:sdtPr>
    <w:sdtContent>
      <w:p w:rsidR="007F1ACC" w:rsidRDefault="007F1ACC">
        <w:pPr>
          <w:pStyle w:val="a3"/>
          <w:jc w:val="center"/>
        </w:pPr>
        <w:r>
          <w:fldChar w:fldCharType="begin"/>
        </w:r>
        <w:r w:rsidR="0053688B">
          <w:instrText>PAGE   \* MERGEFORMAT</w:instrText>
        </w:r>
        <w:r>
          <w:fldChar w:fldCharType="separate"/>
        </w:r>
        <w:r w:rsidR="003C00DD" w:rsidRPr="003C00DD">
          <w:rPr>
            <w:noProof/>
            <w:lang w:val="zh-CN"/>
          </w:rPr>
          <w:t>1</w:t>
        </w:r>
        <w:r>
          <w:fldChar w:fldCharType="end"/>
        </w:r>
      </w:p>
    </w:sdtContent>
  </w:sdt>
  <w:p w:rsidR="007F1ACC" w:rsidRDefault="007F1AC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88B" w:rsidRDefault="0053688B" w:rsidP="007F1ACC">
      <w:r>
        <w:separator/>
      </w:r>
    </w:p>
  </w:footnote>
  <w:footnote w:type="continuationSeparator" w:id="1">
    <w:p w:rsidR="0053688B" w:rsidRDefault="0053688B" w:rsidP="007F1A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3535"/>
    <w:rsid w:val="00002545"/>
    <w:rsid w:val="00002F5D"/>
    <w:rsid w:val="000077C4"/>
    <w:rsid w:val="00021A1E"/>
    <w:rsid w:val="00024A94"/>
    <w:rsid w:val="00027FB1"/>
    <w:rsid w:val="00036F9B"/>
    <w:rsid w:val="00045EDA"/>
    <w:rsid w:val="000541DC"/>
    <w:rsid w:val="00054CB6"/>
    <w:rsid w:val="00057B6E"/>
    <w:rsid w:val="0006291F"/>
    <w:rsid w:val="00074713"/>
    <w:rsid w:val="00086488"/>
    <w:rsid w:val="00091430"/>
    <w:rsid w:val="000A369D"/>
    <w:rsid w:val="000A51DD"/>
    <w:rsid w:val="000B5880"/>
    <w:rsid w:val="000C1200"/>
    <w:rsid w:val="000C69C4"/>
    <w:rsid w:val="000D1E5C"/>
    <w:rsid w:val="000D598A"/>
    <w:rsid w:val="000E0128"/>
    <w:rsid w:val="000F61D1"/>
    <w:rsid w:val="000F77CD"/>
    <w:rsid w:val="00105296"/>
    <w:rsid w:val="00116B04"/>
    <w:rsid w:val="00117116"/>
    <w:rsid w:val="00120111"/>
    <w:rsid w:val="00123535"/>
    <w:rsid w:val="00125D22"/>
    <w:rsid w:val="00126272"/>
    <w:rsid w:val="00133C95"/>
    <w:rsid w:val="00137351"/>
    <w:rsid w:val="001376C2"/>
    <w:rsid w:val="00150A3E"/>
    <w:rsid w:val="00152555"/>
    <w:rsid w:val="00156840"/>
    <w:rsid w:val="00173986"/>
    <w:rsid w:val="00175C3D"/>
    <w:rsid w:val="0017684E"/>
    <w:rsid w:val="00183849"/>
    <w:rsid w:val="001859AA"/>
    <w:rsid w:val="00190EFA"/>
    <w:rsid w:val="001940A6"/>
    <w:rsid w:val="001A0194"/>
    <w:rsid w:val="001A1BD7"/>
    <w:rsid w:val="001A2E66"/>
    <w:rsid w:val="001A7FA7"/>
    <w:rsid w:val="001B0140"/>
    <w:rsid w:val="001C2F4B"/>
    <w:rsid w:val="001C7D64"/>
    <w:rsid w:val="001F694B"/>
    <w:rsid w:val="00214FF9"/>
    <w:rsid w:val="002258D5"/>
    <w:rsid w:val="00226EA2"/>
    <w:rsid w:val="00232E2E"/>
    <w:rsid w:val="00233F17"/>
    <w:rsid w:val="002620C4"/>
    <w:rsid w:val="002640F2"/>
    <w:rsid w:val="00264EAF"/>
    <w:rsid w:val="00272173"/>
    <w:rsid w:val="002A3FF0"/>
    <w:rsid w:val="002C2B99"/>
    <w:rsid w:val="002C3AA0"/>
    <w:rsid w:val="002D6B5C"/>
    <w:rsid w:val="002E3FCA"/>
    <w:rsid w:val="002E572B"/>
    <w:rsid w:val="00310674"/>
    <w:rsid w:val="00321864"/>
    <w:rsid w:val="003327CF"/>
    <w:rsid w:val="00343D34"/>
    <w:rsid w:val="00350FF0"/>
    <w:rsid w:val="003606E6"/>
    <w:rsid w:val="00367D55"/>
    <w:rsid w:val="00370418"/>
    <w:rsid w:val="00372FDA"/>
    <w:rsid w:val="00376C4A"/>
    <w:rsid w:val="003805FD"/>
    <w:rsid w:val="00380930"/>
    <w:rsid w:val="00383274"/>
    <w:rsid w:val="003854C9"/>
    <w:rsid w:val="00390FD4"/>
    <w:rsid w:val="00395070"/>
    <w:rsid w:val="003A5FA1"/>
    <w:rsid w:val="003C00DD"/>
    <w:rsid w:val="003C2D87"/>
    <w:rsid w:val="003C65B7"/>
    <w:rsid w:val="003D0D27"/>
    <w:rsid w:val="003D3215"/>
    <w:rsid w:val="003E321E"/>
    <w:rsid w:val="00402739"/>
    <w:rsid w:val="00410AEF"/>
    <w:rsid w:val="00437AA4"/>
    <w:rsid w:val="00457462"/>
    <w:rsid w:val="00462CCE"/>
    <w:rsid w:val="0047232A"/>
    <w:rsid w:val="00475971"/>
    <w:rsid w:val="00482580"/>
    <w:rsid w:val="00497784"/>
    <w:rsid w:val="004B772A"/>
    <w:rsid w:val="004F04F4"/>
    <w:rsid w:val="00505D1D"/>
    <w:rsid w:val="005108B2"/>
    <w:rsid w:val="00516430"/>
    <w:rsid w:val="00533A96"/>
    <w:rsid w:val="0053688B"/>
    <w:rsid w:val="00543D46"/>
    <w:rsid w:val="005510BB"/>
    <w:rsid w:val="00552B47"/>
    <w:rsid w:val="00555736"/>
    <w:rsid w:val="00555A43"/>
    <w:rsid w:val="00562C63"/>
    <w:rsid w:val="00562CB6"/>
    <w:rsid w:val="005754FA"/>
    <w:rsid w:val="005858CE"/>
    <w:rsid w:val="00587C78"/>
    <w:rsid w:val="00591A06"/>
    <w:rsid w:val="005A21BD"/>
    <w:rsid w:val="005A3344"/>
    <w:rsid w:val="005B2DE7"/>
    <w:rsid w:val="005B69AA"/>
    <w:rsid w:val="005D27FE"/>
    <w:rsid w:val="005E58CC"/>
    <w:rsid w:val="00601A0F"/>
    <w:rsid w:val="00603846"/>
    <w:rsid w:val="00610D76"/>
    <w:rsid w:val="006234EF"/>
    <w:rsid w:val="006316C3"/>
    <w:rsid w:val="00636575"/>
    <w:rsid w:val="0063657D"/>
    <w:rsid w:val="00641376"/>
    <w:rsid w:val="006474A4"/>
    <w:rsid w:val="00654E8B"/>
    <w:rsid w:val="00684481"/>
    <w:rsid w:val="00685DCD"/>
    <w:rsid w:val="006A41C6"/>
    <w:rsid w:val="006D5331"/>
    <w:rsid w:val="006D6AB3"/>
    <w:rsid w:val="006D76D6"/>
    <w:rsid w:val="006F0AE4"/>
    <w:rsid w:val="006F6A27"/>
    <w:rsid w:val="00700C04"/>
    <w:rsid w:val="007044F5"/>
    <w:rsid w:val="00710135"/>
    <w:rsid w:val="00712B1B"/>
    <w:rsid w:val="00712B7B"/>
    <w:rsid w:val="00712F49"/>
    <w:rsid w:val="00716D1A"/>
    <w:rsid w:val="007220D3"/>
    <w:rsid w:val="007260C1"/>
    <w:rsid w:val="00735F9D"/>
    <w:rsid w:val="00746668"/>
    <w:rsid w:val="00751174"/>
    <w:rsid w:val="00760D2C"/>
    <w:rsid w:val="0076729A"/>
    <w:rsid w:val="007675EF"/>
    <w:rsid w:val="007A00D3"/>
    <w:rsid w:val="007A6CB3"/>
    <w:rsid w:val="007C179F"/>
    <w:rsid w:val="007D40CD"/>
    <w:rsid w:val="007E372F"/>
    <w:rsid w:val="007F1ACC"/>
    <w:rsid w:val="00802D8A"/>
    <w:rsid w:val="00803F36"/>
    <w:rsid w:val="008134F7"/>
    <w:rsid w:val="008142AC"/>
    <w:rsid w:val="008151F3"/>
    <w:rsid w:val="008250AF"/>
    <w:rsid w:val="00827EB4"/>
    <w:rsid w:val="0084707A"/>
    <w:rsid w:val="00851791"/>
    <w:rsid w:val="00853F9A"/>
    <w:rsid w:val="008662CA"/>
    <w:rsid w:val="0086646C"/>
    <w:rsid w:val="0087182E"/>
    <w:rsid w:val="00881F44"/>
    <w:rsid w:val="008940AA"/>
    <w:rsid w:val="00896A27"/>
    <w:rsid w:val="008A19B5"/>
    <w:rsid w:val="008A2234"/>
    <w:rsid w:val="008A4484"/>
    <w:rsid w:val="008B2375"/>
    <w:rsid w:val="008B796D"/>
    <w:rsid w:val="008C4709"/>
    <w:rsid w:val="008E4282"/>
    <w:rsid w:val="008E4E98"/>
    <w:rsid w:val="008F065A"/>
    <w:rsid w:val="008F376E"/>
    <w:rsid w:val="008F6C3A"/>
    <w:rsid w:val="009064B8"/>
    <w:rsid w:val="009064E5"/>
    <w:rsid w:val="00914FB4"/>
    <w:rsid w:val="00915176"/>
    <w:rsid w:val="00917C08"/>
    <w:rsid w:val="00927807"/>
    <w:rsid w:val="00934240"/>
    <w:rsid w:val="00936DC0"/>
    <w:rsid w:val="009426E9"/>
    <w:rsid w:val="00946544"/>
    <w:rsid w:val="00967682"/>
    <w:rsid w:val="009717FD"/>
    <w:rsid w:val="0099135C"/>
    <w:rsid w:val="00995463"/>
    <w:rsid w:val="009A2400"/>
    <w:rsid w:val="009A2D6F"/>
    <w:rsid w:val="009C3592"/>
    <w:rsid w:val="009C42C9"/>
    <w:rsid w:val="009E410F"/>
    <w:rsid w:val="009E4508"/>
    <w:rsid w:val="009F0AA1"/>
    <w:rsid w:val="009F518F"/>
    <w:rsid w:val="00A31264"/>
    <w:rsid w:val="00A32816"/>
    <w:rsid w:val="00A40695"/>
    <w:rsid w:val="00A411BF"/>
    <w:rsid w:val="00A4544B"/>
    <w:rsid w:val="00A4713C"/>
    <w:rsid w:val="00A56031"/>
    <w:rsid w:val="00A67521"/>
    <w:rsid w:val="00A73E7F"/>
    <w:rsid w:val="00A82470"/>
    <w:rsid w:val="00A8434C"/>
    <w:rsid w:val="00A90572"/>
    <w:rsid w:val="00A90B07"/>
    <w:rsid w:val="00A92C04"/>
    <w:rsid w:val="00AA2906"/>
    <w:rsid w:val="00AB06E7"/>
    <w:rsid w:val="00AB2138"/>
    <w:rsid w:val="00AB49EE"/>
    <w:rsid w:val="00AD1AF8"/>
    <w:rsid w:val="00AD7991"/>
    <w:rsid w:val="00AE31D4"/>
    <w:rsid w:val="00AE7401"/>
    <w:rsid w:val="00AF1192"/>
    <w:rsid w:val="00B1428B"/>
    <w:rsid w:val="00B40315"/>
    <w:rsid w:val="00B44C08"/>
    <w:rsid w:val="00B51718"/>
    <w:rsid w:val="00B56BD0"/>
    <w:rsid w:val="00B60095"/>
    <w:rsid w:val="00B614D3"/>
    <w:rsid w:val="00B634CB"/>
    <w:rsid w:val="00B80C3C"/>
    <w:rsid w:val="00B94F19"/>
    <w:rsid w:val="00BA6DFC"/>
    <w:rsid w:val="00BB08AA"/>
    <w:rsid w:val="00BB645F"/>
    <w:rsid w:val="00BB75EA"/>
    <w:rsid w:val="00BC3FCA"/>
    <w:rsid w:val="00BC47F7"/>
    <w:rsid w:val="00C2155F"/>
    <w:rsid w:val="00C34C7B"/>
    <w:rsid w:val="00C36AF7"/>
    <w:rsid w:val="00C5140D"/>
    <w:rsid w:val="00C77C87"/>
    <w:rsid w:val="00CA1045"/>
    <w:rsid w:val="00CA5EFC"/>
    <w:rsid w:val="00CB1BA1"/>
    <w:rsid w:val="00CC4936"/>
    <w:rsid w:val="00CC4F0C"/>
    <w:rsid w:val="00CF118D"/>
    <w:rsid w:val="00D0390E"/>
    <w:rsid w:val="00D174B9"/>
    <w:rsid w:val="00D37587"/>
    <w:rsid w:val="00D41270"/>
    <w:rsid w:val="00D5704B"/>
    <w:rsid w:val="00D64589"/>
    <w:rsid w:val="00D65927"/>
    <w:rsid w:val="00D900B1"/>
    <w:rsid w:val="00DA0B90"/>
    <w:rsid w:val="00DA0D22"/>
    <w:rsid w:val="00DA27E8"/>
    <w:rsid w:val="00DF2D8E"/>
    <w:rsid w:val="00E02009"/>
    <w:rsid w:val="00E126F9"/>
    <w:rsid w:val="00E1485E"/>
    <w:rsid w:val="00E15A98"/>
    <w:rsid w:val="00E16E62"/>
    <w:rsid w:val="00E36837"/>
    <w:rsid w:val="00E40ED0"/>
    <w:rsid w:val="00E82C5B"/>
    <w:rsid w:val="00E83BE3"/>
    <w:rsid w:val="00E93799"/>
    <w:rsid w:val="00EA09AF"/>
    <w:rsid w:val="00EA7C56"/>
    <w:rsid w:val="00EB3D71"/>
    <w:rsid w:val="00EB6277"/>
    <w:rsid w:val="00EC69E8"/>
    <w:rsid w:val="00ED4D66"/>
    <w:rsid w:val="00F0733B"/>
    <w:rsid w:val="00F3641B"/>
    <w:rsid w:val="00F57737"/>
    <w:rsid w:val="00F60C79"/>
    <w:rsid w:val="00F71BCC"/>
    <w:rsid w:val="00F777FA"/>
    <w:rsid w:val="00F877B8"/>
    <w:rsid w:val="00FA2637"/>
    <w:rsid w:val="00FC25E7"/>
    <w:rsid w:val="00FE674F"/>
    <w:rsid w:val="00FF3A0B"/>
    <w:rsid w:val="071C4E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AC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F1AC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F1A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7F1ACC"/>
    <w:rPr>
      <w:sz w:val="18"/>
      <w:szCs w:val="18"/>
    </w:rPr>
  </w:style>
  <w:style w:type="character" w:customStyle="1" w:styleId="Char">
    <w:name w:val="页脚 Char"/>
    <w:basedOn w:val="a0"/>
    <w:link w:val="a3"/>
    <w:uiPriority w:val="99"/>
    <w:rsid w:val="007F1ACC"/>
    <w:rPr>
      <w:sz w:val="18"/>
      <w:szCs w:val="18"/>
    </w:rPr>
  </w:style>
  <w:style w:type="paragraph" w:styleId="a5">
    <w:name w:val="List Paragraph"/>
    <w:basedOn w:val="a"/>
    <w:uiPriority w:val="34"/>
    <w:qFormat/>
    <w:rsid w:val="007F1ACC"/>
    <w:pPr>
      <w:ind w:firstLineChars="200" w:firstLine="42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EBEB391-37CE-47FF-8BDB-DC44E2FEA24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Pages>
  <Words>273</Words>
  <Characters>1560</Characters>
  <Application>Microsoft Office Word</Application>
  <DocSecurity>0</DocSecurity>
  <Lines>13</Lines>
  <Paragraphs>3</Paragraphs>
  <ScaleCrop>false</ScaleCrop>
  <Company>neea</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2018cs5</dc:creator>
  <cp:lastModifiedBy>dell</cp:lastModifiedBy>
  <cp:revision>242</cp:revision>
  <dcterms:created xsi:type="dcterms:W3CDTF">2019-05-21T00:18:00Z</dcterms:created>
  <dcterms:modified xsi:type="dcterms:W3CDTF">2019-06-18T04:03:00Z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